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6" w:rsidRDefault="006428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Санкт-Петербургский институт истории РАН,</w:t>
      </w:r>
    </w:p>
    <w:p w:rsidR="00801226" w:rsidRDefault="006428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Академия наук Республики Татарстан,</w:t>
      </w:r>
    </w:p>
    <w:p w:rsidR="00801226" w:rsidRPr="003E0B09" w:rsidRDefault="006428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русской литературы </w:t>
      </w:r>
      <w:r w:rsidR="008A5520">
        <w:rPr>
          <w:rFonts w:ascii="Times New Roman" w:hAnsi="Times New Roman" w:cs="Times New Roman"/>
          <w:sz w:val="24"/>
          <w:szCs w:val="24"/>
        </w:rPr>
        <w:t>(Пушкинский Дом) РАН</w:t>
      </w:r>
      <w:r w:rsidR="003E0B09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801226" w:rsidRDefault="0064282B" w:rsidP="003E0B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Библ</w:t>
      </w:r>
      <w:r w:rsidR="003E0B09">
        <w:rPr>
          <w:rFonts w:ascii="Times New Roman" w:hAnsi="Times New Roman" w:cs="Times New Roman"/>
          <w:sz w:val="24"/>
          <w:szCs w:val="24"/>
        </w:rPr>
        <w:t>иотека Российской академии наук</w:t>
      </w:r>
    </w:p>
    <w:p w:rsidR="00E65945" w:rsidRPr="00E65945" w:rsidRDefault="00E65945" w:rsidP="003E0B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На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циональная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 Республики Татарстан</w:t>
      </w:r>
    </w:p>
    <w:p w:rsidR="00A45CA7" w:rsidRDefault="00A45C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01226" w:rsidRDefault="006428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приглашают принять участие в международной научной конференции </w:t>
      </w:r>
    </w:p>
    <w:p w:rsidR="00801226" w:rsidRDefault="00642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«История письма европейской цивилизации </w:t>
      </w:r>
      <w:r>
        <w:rPr>
          <w:rFonts w:ascii="Times New Roman" w:hAnsi="Times New Roman" w:cs="Times New Roman"/>
          <w:b/>
          <w:sz w:val="24"/>
          <w:szCs w:val="24"/>
        </w:rPr>
        <w:br/>
        <w:t>и письменная культура народов России»</w:t>
      </w:r>
      <w:bookmarkStart w:id="0" w:name="_GoBack"/>
      <w:bookmarkEnd w:id="0"/>
    </w:p>
    <w:p w:rsidR="00801226" w:rsidRDefault="00801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226" w:rsidRDefault="00642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12">
        <w:rPr>
          <w:rFonts w:ascii="Times New Roman" w:hAnsi="Times New Roman" w:cs="Times New Roman"/>
          <w:b/>
          <w:sz w:val="24"/>
          <w:szCs w:val="24"/>
        </w:rPr>
        <w:t>Казань, 17-19 октября 2023 г.</w:t>
      </w:r>
    </w:p>
    <w:p w:rsidR="00801226" w:rsidRDefault="008012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материальных и формальных аспектов письменной культуры составляет область научных исследований вот уже в течение нескольких столетий и остается актуальной. Санкт-Петербургский институт истории РАН и Академия наук Республики Татарстан являются хранителями ценнейших коллекций памятников письменности и старейшими в России специальными центрами их научного изучения и публикации. 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 важные собрания находятся в Отделе рукописей Библиотеки Российской академии наук, в </w:t>
      </w:r>
      <w:r w:rsidR="00E6271E">
        <w:rPr>
          <w:rFonts w:ascii="Times New Roman" w:hAnsi="Times New Roman" w:cs="Times New Roman"/>
          <w:sz w:val="24"/>
          <w:szCs w:val="24"/>
        </w:rPr>
        <w:t xml:space="preserve">Рукописном отделе и </w:t>
      </w:r>
      <w:r>
        <w:rPr>
          <w:rFonts w:ascii="Times New Roman" w:hAnsi="Times New Roman" w:cs="Times New Roman"/>
          <w:sz w:val="24"/>
          <w:szCs w:val="24"/>
        </w:rPr>
        <w:t xml:space="preserve">Древлехранилище </w:t>
      </w:r>
      <w:r w:rsidR="00E6271E">
        <w:rPr>
          <w:rFonts w:ascii="Times New Roman" w:hAnsi="Times New Roman" w:cs="Times New Roman"/>
          <w:sz w:val="24"/>
          <w:szCs w:val="24"/>
        </w:rPr>
        <w:t>Института русской литературы (</w:t>
      </w:r>
      <w:r>
        <w:rPr>
          <w:rFonts w:ascii="Times New Roman" w:hAnsi="Times New Roman" w:cs="Times New Roman"/>
          <w:sz w:val="24"/>
          <w:szCs w:val="24"/>
        </w:rPr>
        <w:t>Пушкинс</w:t>
      </w:r>
      <w:r w:rsidR="00E6271E">
        <w:rPr>
          <w:rFonts w:ascii="Times New Roman" w:hAnsi="Times New Roman" w:cs="Times New Roman"/>
          <w:sz w:val="24"/>
          <w:szCs w:val="24"/>
        </w:rPr>
        <w:t xml:space="preserve">кий </w:t>
      </w:r>
      <w:r w:rsidR="003A59C6">
        <w:rPr>
          <w:rFonts w:ascii="Times New Roman" w:hAnsi="Times New Roman" w:cs="Times New Roman"/>
          <w:sz w:val="24"/>
          <w:szCs w:val="24"/>
          <w:lang w:val="tt-RU"/>
        </w:rPr>
        <w:t>Д</w:t>
      </w:r>
      <w:r w:rsidR="00E6271E">
        <w:rPr>
          <w:rFonts w:ascii="Times New Roman" w:hAnsi="Times New Roman" w:cs="Times New Roman"/>
          <w:sz w:val="24"/>
          <w:szCs w:val="24"/>
        </w:rPr>
        <w:t>ом) РАН</w:t>
      </w:r>
      <w:r>
        <w:rPr>
          <w:rFonts w:ascii="Times New Roman" w:hAnsi="Times New Roman" w:cs="Times New Roman"/>
          <w:sz w:val="24"/>
          <w:szCs w:val="24"/>
        </w:rPr>
        <w:t xml:space="preserve">, в Отделе рукописей и редких книг </w:t>
      </w:r>
      <w:r w:rsidR="00302E99">
        <w:rPr>
          <w:rFonts w:ascii="Times New Roman" w:hAnsi="Times New Roman" w:cs="Times New Roman"/>
          <w:color w:val="000000"/>
          <w:sz w:val="24"/>
          <w:szCs w:val="24"/>
        </w:rPr>
        <w:t>Научной библиотеки им. Н.И.</w:t>
      </w:r>
      <w:r w:rsidR="00302E99">
        <w:rPr>
          <w:rFonts w:ascii="Times New Roman" w:hAnsi="Times New Roman" w:cs="Times New Roman"/>
          <w:color w:val="000000"/>
          <w:sz w:val="24"/>
          <w:szCs w:val="24"/>
          <w:lang w:val="tt-RU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Лобачевского Казанского (Приволжск</w:t>
      </w:r>
      <w:r w:rsidR="003E0B09">
        <w:rPr>
          <w:rFonts w:ascii="Times New Roman" w:hAnsi="Times New Roman" w:cs="Times New Roman"/>
          <w:color w:val="000000"/>
          <w:sz w:val="24"/>
          <w:szCs w:val="24"/>
        </w:rPr>
        <w:t>ого) федерального университета</w:t>
      </w:r>
      <w:r w:rsidR="003E0B09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</w:t>
      </w:r>
      <w:r w:rsidR="003E0B09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и др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цифровая революция дает совершенно новые возможности широкого по охвату и в то же время детального исследования истории письма, его меняющейся техники, стилистики, материальных носителей письменных текстов, все новых общественных функций документов, книг и других форм текстов латинского, греческого, кириллического, арабского, еврейского и других алфавитов. Такие исследования </w:t>
      </w:r>
      <w:r w:rsidRPr="00A45CA7">
        <w:rPr>
          <w:rFonts w:ascii="Times New Roman" w:hAnsi="Times New Roman" w:cs="Times New Roman"/>
          <w:sz w:val="24"/>
          <w:szCs w:val="24"/>
        </w:rPr>
        <w:t>требу</w:t>
      </w:r>
      <w:r w:rsidR="00BF2E79" w:rsidRPr="00A45CA7">
        <w:rPr>
          <w:rFonts w:ascii="Times New Roman" w:hAnsi="Times New Roman" w:cs="Times New Roman"/>
          <w:sz w:val="24"/>
          <w:szCs w:val="24"/>
        </w:rPr>
        <w:t>ю</w:t>
      </w:r>
      <w:r w:rsidRPr="00A45CA7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слаженной работы коллективов исследователей разных специальностей и кооперации работы ряда учреждений. 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заседания по истории письма в рамках конференции «История письма европейской цивилизации и письменная культура народов России» имеют своей задачей способствовать дальнейшему исследованию рукописных материалов, представляющих традицию письма Европы и народов России, обобщению результатов последних исследований в России и за рубежом, обмену опытом исследователей, выявлению проблем текущей работы и определению перспективных направлений в дальнейшем изучении письма и памятников письменности. 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Основные направления работы </w:t>
      </w:r>
      <w:r>
        <w:rPr>
          <w:rFonts w:ascii="Times New Roman" w:hAnsi="Times New Roman"/>
          <w:b/>
          <w:sz w:val="24"/>
          <w:szCs w:val="28"/>
          <w:lang w:val="tt-RU"/>
        </w:rPr>
        <w:t>конференции</w:t>
      </w:r>
      <w:r>
        <w:rPr>
          <w:rFonts w:ascii="Times New Roman" w:hAnsi="Times New Roman"/>
          <w:b/>
          <w:sz w:val="24"/>
          <w:szCs w:val="28"/>
        </w:rPr>
        <w:t>: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письменная культура народов России в контексте развития письма европейской цивилизации;</w:t>
      </w:r>
    </w:p>
    <w:p w:rsidR="001302F2" w:rsidRDefault="001302F2" w:rsidP="001302F2">
      <w:pPr>
        <w:spacing w:after="0"/>
        <w:ind w:firstLine="70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греческое, латинское, армянское, грузинское, глаголическое, скандинавское руническое, пермское письмо в истории </w:t>
      </w:r>
      <w:r w:rsidRPr="00A45CA7">
        <w:rPr>
          <w:rFonts w:ascii="Times New Roman" w:hAnsi="Times New Roman" w:cs="Times New Roman"/>
          <w:sz w:val="24"/>
          <w:szCs w:val="24"/>
        </w:rPr>
        <w:t>Европы</w:t>
      </w:r>
      <w:r w:rsidR="00BF2E79" w:rsidRPr="00A45CA7">
        <w:rPr>
          <w:rFonts w:ascii="Times New Roman" w:hAnsi="Times New Roman" w:cs="Times New Roman"/>
          <w:sz w:val="24"/>
          <w:szCs w:val="24"/>
        </w:rPr>
        <w:t>;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hyperlink r:id="rId5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кириллическое письмо как компонент письменной культуры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амятники еврейского письма: место, роль и значимость в историческом контексте;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истоки тюркской письменности: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уйгурика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арабское письмо как феномен культурной эволюции восточной цивилизации;</w:t>
      </w:r>
    </w:p>
    <w:p w:rsidR="001302F2" w:rsidRDefault="001302F2" w:rsidP="001302F2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роль нумизматики в деле изучения письменной культуры.</w:t>
      </w:r>
    </w:p>
    <w:p w:rsidR="001302F2" w:rsidRDefault="001302F2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Конференция будет проходить в смешанном формате: очном и онлайн.</w:t>
      </w:r>
      <w:r>
        <w:rPr>
          <w:rFonts w:ascii="Times New Roman" w:hAnsi="Times New Roman" w:cs="Times New Roman"/>
          <w:sz w:val="24"/>
          <w:szCs w:val="24"/>
        </w:rPr>
        <w:t xml:space="preserve"> Место проведения очных заседаний </w:t>
      </w:r>
      <w:r w:rsidR="00BF2E79" w:rsidRPr="00A45CA7">
        <w:rPr>
          <w:rFonts w:ascii="Times New Roman" w:hAnsi="Times New Roman" w:cs="Times New Roman"/>
          <w:sz w:val="24"/>
          <w:szCs w:val="24"/>
        </w:rPr>
        <w:t xml:space="preserve">– </w:t>
      </w:r>
      <w:r w:rsidR="00C80081" w:rsidRPr="00A45CA7">
        <w:rPr>
          <w:rFonts w:ascii="Times New Roman" w:hAnsi="Times New Roman" w:cs="Times New Roman"/>
          <w:sz w:val="24"/>
          <w:szCs w:val="24"/>
        </w:rPr>
        <w:t xml:space="preserve">г. </w:t>
      </w:r>
      <w:r w:rsidR="00C80081">
        <w:rPr>
          <w:rFonts w:ascii="Times New Roman" w:hAnsi="Times New Roman" w:cs="Times New Roman"/>
          <w:sz w:val="24"/>
          <w:szCs w:val="24"/>
        </w:rPr>
        <w:t>Казань.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для докладов: 20 минут на выступление и 10 минут на дискуссию. </w:t>
      </w:r>
      <w:r w:rsidRPr="00A45CA7">
        <w:rPr>
          <w:rFonts w:ascii="Times New Roman" w:hAnsi="Times New Roman" w:cs="Times New Roman"/>
          <w:sz w:val="24"/>
          <w:szCs w:val="24"/>
        </w:rPr>
        <w:t>О</w:t>
      </w:r>
      <w:r w:rsidR="00BF2E79" w:rsidRPr="00A45CA7">
        <w:rPr>
          <w:rFonts w:ascii="Times New Roman" w:hAnsi="Times New Roman" w:cs="Times New Roman"/>
          <w:sz w:val="24"/>
          <w:szCs w:val="24"/>
        </w:rPr>
        <w:t xml:space="preserve">тдельное </w:t>
      </w:r>
      <w:r>
        <w:rPr>
          <w:rFonts w:ascii="Times New Roman" w:hAnsi="Times New Roman" w:cs="Times New Roman"/>
          <w:sz w:val="24"/>
          <w:szCs w:val="24"/>
        </w:rPr>
        <w:t xml:space="preserve">заседание будет отведено представлению постеров и сообщений (регламент сообщения – 10 минут). 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языки конференции:</w:t>
      </w:r>
      <w:r>
        <w:rPr>
          <w:rFonts w:ascii="Times New Roman" w:hAnsi="Times New Roman" w:cs="Times New Roman"/>
          <w:sz w:val="24"/>
          <w:szCs w:val="24"/>
        </w:rPr>
        <w:t xml:space="preserve"> русский, татарский, английский. 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в конференции принимаются в срок до </w:t>
      </w:r>
      <w:r w:rsidR="00FE21D1">
        <w:rPr>
          <w:rFonts w:ascii="Times New Roman" w:hAnsi="Times New Roman" w:cs="Times New Roman"/>
          <w:b/>
          <w:sz w:val="24"/>
          <w:szCs w:val="24"/>
        </w:rPr>
        <w:t>10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г.</w:t>
      </w:r>
      <w:r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istoriapismakazan@mail.ru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801226" w:rsidRDefault="0064282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  <w:r>
        <w:rPr>
          <w:rFonts w:ascii="Times New Roman" w:hAnsi="Times New Roman" w:cs="Times New Roman"/>
          <w:sz w:val="24"/>
          <w:szCs w:val="24"/>
        </w:rPr>
        <w:t xml:space="preserve">секретарь оргкомитета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Надыршина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Радифовна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доктор филологических наук, старший научный сотрудник ИЯЛИ </w:t>
      </w:r>
      <w:r>
        <w:rPr>
          <w:rFonts w:ascii="Times New Roman" w:hAnsi="Times New Roman" w:cs="Times New Roman"/>
          <w:sz w:val="24"/>
          <w:szCs w:val="24"/>
        </w:rPr>
        <w:br/>
        <w:t>им. Г. Ибрагимова АН РТ, тел. +79600568376</w:t>
      </w:r>
    </w:p>
    <w:p w:rsidR="00801226" w:rsidRDefault="00801226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01226" w:rsidRDefault="0064282B">
      <w:pPr>
        <w:pStyle w:val="30"/>
        <w:spacing w:after="0"/>
        <w:ind w:left="0" w:firstLine="567"/>
        <w:jc w:val="right"/>
        <w:rPr>
          <w:i/>
          <w:sz w:val="24"/>
          <w:szCs w:val="24"/>
          <w:lang w:val="tt-RU"/>
        </w:rPr>
      </w:pPr>
      <w:r>
        <w:rPr>
          <w:i/>
          <w:sz w:val="24"/>
          <w:szCs w:val="24"/>
          <w:lang w:val="tt-RU"/>
        </w:rPr>
        <w:t xml:space="preserve">Приложение </w:t>
      </w:r>
    </w:p>
    <w:p w:rsidR="00801226" w:rsidRDefault="0064282B">
      <w:pPr>
        <w:pStyle w:val="p2"/>
        <w:shd w:val="clear" w:color="auto" w:fill="FFFFFF"/>
        <w:spacing w:beforeAutospacing="0" w:after="0" w:afterAutospacing="0"/>
        <w:contextualSpacing/>
        <w:jc w:val="center"/>
      </w:pPr>
      <w:r>
        <w:t>Заявка на участие в общероссийской научной конференции</w:t>
      </w:r>
    </w:p>
    <w:p w:rsidR="00801226" w:rsidRDefault="0064282B">
      <w:pPr>
        <w:pStyle w:val="p2"/>
        <w:shd w:val="clear" w:color="auto" w:fill="FFFFFF"/>
        <w:spacing w:beforeAutospacing="0" w:after="0" w:afterAutospacing="0"/>
        <w:contextualSpacing/>
        <w:jc w:val="center"/>
        <w:rPr>
          <w:lang w:val="tt-RU"/>
        </w:rPr>
      </w:pPr>
      <w:r>
        <w:rPr>
          <w:b/>
        </w:rPr>
        <w:t>«</w:t>
      </w:r>
      <w:r>
        <w:t>История письма Европейской цивилизации и письменная культура народов России</w:t>
      </w:r>
      <w:r>
        <w:rPr>
          <w:b/>
        </w:rPr>
        <w:t>»</w:t>
      </w:r>
      <w:r>
        <w:rPr>
          <w:lang w:val="tt-RU"/>
        </w:rPr>
        <w:t xml:space="preserve"> (</w:t>
      </w:r>
      <w:r w:rsidR="009B4BC4">
        <w:rPr>
          <w:lang w:val="tt-RU"/>
        </w:rPr>
        <w:t>заполняется на одном из трех рабочих языков конференции</w:t>
      </w:r>
      <w:r>
        <w:rPr>
          <w:lang w:val="tt-RU"/>
        </w:rPr>
        <w:t>)</w:t>
      </w:r>
    </w:p>
    <w:p w:rsidR="00801226" w:rsidRDefault="00801226">
      <w:pPr>
        <w:pStyle w:val="p2"/>
        <w:shd w:val="clear" w:color="auto" w:fill="FFFFFF"/>
        <w:spacing w:beforeAutospacing="0" w:after="0" w:afterAutospacing="0"/>
        <w:ind w:firstLine="709"/>
        <w:contextualSpacing/>
        <w:jc w:val="both"/>
        <w:rPr>
          <w:b/>
          <w:lang w:val="tt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756"/>
        <w:gridCol w:w="3815"/>
      </w:tblGrid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автора (полностью)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Pr="003E0B09" w:rsidRDefault="0064282B" w:rsidP="00302E9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Название доклада</w:t>
            </w:r>
            <w:r w:rsidR="003E0B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Тематическое направление доклада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Ученая степень, ученое звание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Город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Представляемая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(полное название)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Должность (полностью)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Телефон (служебный) с указанием кода города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Телефон (сотовый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26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64282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Форма участия (очная/онлайн)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26" w:rsidRDefault="0080122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226" w:rsidRDefault="00801226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226" w:rsidRDefault="0064282B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Заполнение заявки подтверждает согласие участника конференции на обработку присланных персональных данных, необходимую для деятельности оргкомитета и составления программы конференции.</w:t>
      </w:r>
    </w:p>
    <w:p w:rsidR="00801226" w:rsidRDefault="0064282B">
      <w:pPr>
        <w:pStyle w:val="20"/>
        <w:ind w:firstLine="426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Оргкомитет</w:t>
      </w:r>
    </w:p>
    <w:p w:rsidR="00801226" w:rsidRDefault="0080122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0122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Nimbu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26"/>
    <w:rsid w:val="001302F2"/>
    <w:rsid w:val="001D7221"/>
    <w:rsid w:val="00302E99"/>
    <w:rsid w:val="003A59C6"/>
    <w:rsid w:val="003E0B09"/>
    <w:rsid w:val="0064282B"/>
    <w:rsid w:val="0075392D"/>
    <w:rsid w:val="007F5854"/>
    <w:rsid w:val="00801226"/>
    <w:rsid w:val="008A5520"/>
    <w:rsid w:val="009B4BC4"/>
    <w:rsid w:val="00A45CA7"/>
    <w:rsid w:val="00BA3F28"/>
    <w:rsid w:val="00BF2E79"/>
    <w:rsid w:val="00C80081"/>
    <w:rsid w:val="00E6271E"/>
    <w:rsid w:val="00E65945"/>
    <w:rsid w:val="00FA6912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16E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AE0D44"/>
    <w:rPr>
      <w:rFonts w:ascii="SL_Nimbus" w:eastAsia="Times New Roman" w:hAnsi="SL_Nimbus" w:cs="Times New Roman"/>
      <w:sz w:val="24"/>
      <w:szCs w:val="24"/>
      <w:lang w:val="be-BY" w:eastAsia="ru-RU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AE0D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A10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A10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D16E4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unhideWhenUsed/>
    <w:qFormat/>
    <w:rsid w:val="00AE0D44"/>
    <w:pPr>
      <w:spacing w:after="0" w:line="240" w:lineRule="auto"/>
      <w:jc w:val="both"/>
    </w:pPr>
    <w:rPr>
      <w:rFonts w:ascii="SL_Nimbus" w:eastAsia="Times New Roman" w:hAnsi="SL_Nimbus" w:cs="Times New Roman"/>
      <w:sz w:val="24"/>
      <w:szCs w:val="24"/>
      <w:lang w:val="be-BY" w:eastAsia="ru-RU"/>
    </w:rPr>
  </w:style>
  <w:style w:type="paragraph" w:styleId="30">
    <w:name w:val="Body Text Indent 3"/>
    <w:basedOn w:val="a"/>
    <w:uiPriority w:val="99"/>
    <w:semiHidden/>
    <w:unhideWhenUsed/>
    <w:qFormat/>
    <w:rsid w:val="00AE0D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qFormat/>
    <w:rsid w:val="00AE0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BA103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16E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qFormat/>
    <w:rsid w:val="00AE0D44"/>
    <w:rPr>
      <w:rFonts w:ascii="SL_Nimbus" w:eastAsia="Times New Roman" w:hAnsi="SL_Nimbus" w:cs="Times New Roman"/>
      <w:sz w:val="24"/>
      <w:szCs w:val="24"/>
      <w:lang w:val="be-BY" w:eastAsia="ru-RU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AE0D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A10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A10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D16E4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unhideWhenUsed/>
    <w:qFormat/>
    <w:rsid w:val="00AE0D44"/>
    <w:pPr>
      <w:spacing w:after="0" w:line="240" w:lineRule="auto"/>
      <w:jc w:val="both"/>
    </w:pPr>
    <w:rPr>
      <w:rFonts w:ascii="SL_Nimbus" w:eastAsia="Times New Roman" w:hAnsi="SL_Nimbus" w:cs="Times New Roman"/>
      <w:sz w:val="24"/>
      <w:szCs w:val="24"/>
      <w:lang w:val="be-BY" w:eastAsia="ru-RU"/>
    </w:rPr>
  </w:style>
  <w:style w:type="paragraph" w:styleId="30">
    <w:name w:val="Body Text Indent 3"/>
    <w:basedOn w:val="a"/>
    <w:uiPriority w:val="99"/>
    <w:semiHidden/>
    <w:unhideWhenUsed/>
    <w:qFormat/>
    <w:rsid w:val="00AE0D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uiPriority w:val="99"/>
    <w:qFormat/>
    <w:rsid w:val="00AE0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BA103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toriapismakazan@mail.ru" TargetMode="External"/><Relationship Id="rId5" Type="http://schemas.openxmlformats.org/officeDocument/2006/relationships/hyperlink" Target="https://elibrary.ru/item.asp?id=405965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Leysan</dc:creator>
  <cp:lastModifiedBy>Шарипова</cp:lastModifiedBy>
  <cp:revision>4</cp:revision>
  <cp:lastPrinted>2023-08-07T12:58:00Z</cp:lastPrinted>
  <dcterms:created xsi:type="dcterms:W3CDTF">2023-08-07T13:04:00Z</dcterms:created>
  <dcterms:modified xsi:type="dcterms:W3CDTF">2023-08-23T08:10:00Z</dcterms:modified>
  <dc:language>ru-RU</dc:language>
</cp:coreProperties>
</file>